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40FBFEF"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3D430C">
        <w:rPr>
          <w:rFonts w:ascii="Arial" w:eastAsia="맑은 고딕" w:hAnsi="Arial" w:cs="Arial"/>
          <w:b/>
          <w:sz w:val="24"/>
          <w:szCs w:val="24"/>
          <w:lang w:eastAsia="ko-KR"/>
        </w:rPr>
        <w:t>9</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A634CA">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1F7E6E" w:rsidRPr="00B37AE1">
        <w:rPr>
          <w:rFonts w:ascii="Arial" w:eastAsia="맑은 고딕" w:hAnsi="Arial" w:cs="Arial"/>
          <w:b/>
          <w:sz w:val="24"/>
          <w:szCs w:val="24"/>
          <w:lang w:eastAsia="ko-KR"/>
        </w:rPr>
        <w:t>R2-22</w:t>
      </w:r>
      <w:r w:rsidR="00B37AE1" w:rsidRPr="00B37AE1">
        <w:rPr>
          <w:rFonts w:ascii="Arial" w:eastAsia="맑은 고딕" w:hAnsi="Arial" w:cs="Arial"/>
          <w:b/>
          <w:sz w:val="24"/>
          <w:szCs w:val="24"/>
          <w:lang w:eastAsia="ko-KR"/>
        </w:rPr>
        <w:t>10730</w:t>
      </w:r>
    </w:p>
    <w:p w14:paraId="0C2156EB" w14:textId="41048461"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 xml:space="preserve">Online, </w:t>
      </w:r>
      <w:r w:rsidR="003D430C">
        <w:rPr>
          <w:rFonts w:ascii="Arial" w:eastAsia="맑은 고딕" w:hAnsi="Arial" w:cs="Arial"/>
          <w:b/>
          <w:sz w:val="24"/>
          <w:szCs w:val="24"/>
          <w:lang w:eastAsia="ko-KR"/>
        </w:rPr>
        <w:t>August</w:t>
      </w:r>
      <w:r w:rsidR="00415B17">
        <w:rPr>
          <w:rFonts w:ascii="Arial" w:eastAsia="맑은 고딕" w:hAnsi="Arial" w:cs="Arial"/>
          <w:b/>
          <w:sz w:val="24"/>
          <w:szCs w:val="24"/>
          <w:lang w:eastAsia="ko-KR"/>
        </w:rPr>
        <w:t xml:space="preserve"> </w:t>
      </w:r>
      <w:r w:rsidR="0074438B">
        <w:rPr>
          <w:rFonts w:ascii="Arial" w:eastAsia="맑은 고딕" w:hAnsi="Arial" w:cs="Arial"/>
          <w:b/>
          <w:sz w:val="24"/>
          <w:szCs w:val="24"/>
          <w:lang w:eastAsia="ko-KR"/>
        </w:rPr>
        <w:t>17</w:t>
      </w:r>
      <w:r w:rsidR="00415B17">
        <w:rPr>
          <w:rFonts w:ascii="Arial" w:eastAsia="맑은 고딕" w:hAnsi="Arial" w:cs="Arial"/>
          <w:b/>
          <w:sz w:val="24"/>
          <w:szCs w:val="24"/>
          <w:lang w:eastAsia="ko-KR"/>
        </w:rPr>
        <w:t>-2</w:t>
      </w:r>
      <w:r w:rsidR="0074438B">
        <w:rPr>
          <w:rFonts w:ascii="Arial" w:eastAsia="맑은 고딕" w:hAnsi="Arial" w:cs="Arial"/>
          <w:b/>
          <w:sz w:val="24"/>
          <w:szCs w:val="24"/>
          <w:lang w:eastAsia="ko-KR"/>
        </w:rPr>
        <w:t>9</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5085930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F62B4">
        <w:rPr>
          <w:rFonts w:ascii="Arial" w:eastAsia="맑은 고딕" w:hAnsi="Arial" w:cs="Arial"/>
          <w:b/>
          <w:sz w:val="24"/>
          <w:szCs w:val="24"/>
          <w:lang w:eastAsia="ko-KR"/>
        </w:rPr>
        <w:t>8</w:t>
      </w:r>
      <w:r w:rsidR="00FC3C43">
        <w:rPr>
          <w:rFonts w:ascii="Arial" w:eastAsia="맑은 고딕" w:hAnsi="Arial" w:cs="Arial"/>
          <w:b/>
          <w:sz w:val="24"/>
          <w:szCs w:val="24"/>
          <w:lang w:eastAsia="ko-KR"/>
        </w:rPr>
        <w:t>.</w:t>
      </w:r>
      <w:r w:rsidR="007F62B4">
        <w:rPr>
          <w:rFonts w:ascii="Arial" w:eastAsia="맑은 고딕" w:hAnsi="Arial" w:cs="Arial"/>
          <w:b/>
          <w:sz w:val="24"/>
          <w:szCs w:val="24"/>
          <w:lang w:eastAsia="ko-KR"/>
        </w:rPr>
        <w:t>17</w:t>
      </w:r>
      <w:r w:rsidR="00FC3C43">
        <w:rPr>
          <w:rFonts w:ascii="Arial" w:eastAsia="맑은 고딕" w:hAnsi="Arial" w:cs="Arial"/>
          <w:b/>
          <w:sz w:val="24"/>
          <w:szCs w:val="24"/>
          <w:lang w:eastAsia="ko-KR"/>
        </w:rPr>
        <w:t>.</w:t>
      </w:r>
      <w:r w:rsidR="00686AB4">
        <w:rPr>
          <w:rFonts w:ascii="Arial" w:eastAsia="맑은 고딕" w:hAnsi="Arial" w:cs="Arial"/>
          <w:b/>
          <w:sz w:val="24"/>
          <w:szCs w:val="24"/>
          <w:lang w:eastAsia="ko-KR"/>
        </w:rPr>
        <w:t>2.2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3353214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686AB4">
        <w:rPr>
          <w:rFonts w:ascii="Arial" w:eastAsia="맑은 고딕" w:hAnsi="Arial" w:cs="Arial" w:hint="eastAsia"/>
          <w:b/>
          <w:sz w:val="24"/>
          <w:szCs w:val="24"/>
          <w:lang w:eastAsia="ko-KR"/>
        </w:rPr>
        <w:t xml:space="preserve">Discussion on capability coordination for MUSIM </w:t>
      </w:r>
      <w:r w:rsidR="007F62B4">
        <w:rPr>
          <w:rFonts w:ascii="Arial" w:eastAsia="맑은 고딕" w:hAnsi="Arial" w:cs="Arial"/>
          <w:b/>
          <w:sz w:val="24"/>
          <w:szCs w:val="24"/>
          <w:lang w:eastAsia="ko-KR"/>
        </w:rPr>
        <w:t xml:space="preserve"> </w:t>
      </w:r>
      <w:r w:rsidR="003D430C">
        <w:rPr>
          <w:rFonts w:ascii="Arial" w:eastAsia="맑은 고딕" w:hAnsi="Arial" w:cs="Arial"/>
          <w:b/>
          <w:sz w:val="24"/>
          <w:szCs w:val="24"/>
          <w:lang w:eastAsia="ko-KR"/>
        </w:rPr>
        <w:t xml:space="preserve"> </w:t>
      </w:r>
      <w:bookmarkStart w:id="14" w:name="_GoBack"/>
      <w:bookmarkEnd w:id="14"/>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74C8A4E4" w14:textId="33E458B8" w:rsidR="001A0F55" w:rsidRDefault="001A0F55" w:rsidP="00962FAF">
      <w:pPr>
        <w:rPr>
          <w:rFonts w:ascii="Arial" w:eastAsia="맑은 고딕" w:hAnsi="Arial" w:cs="Arial"/>
          <w:lang w:val="en-US" w:eastAsia="ko-KR"/>
        </w:rPr>
      </w:pPr>
      <w:r>
        <w:rPr>
          <w:rFonts w:ascii="Arial" w:eastAsia="맑은 고딕" w:hAnsi="Arial" w:cs="Arial" w:hint="eastAsia"/>
          <w:lang w:val="en-US" w:eastAsia="ko-KR"/>
        </w:rPr>
        <w:t xml:space="preserve">In Rel-18 WI on MUSIM, the </w:t>
      </w:r>
      <w:r>
        <w:rPr>
          <w:rFonts w:ascii="Arial" w:eastAsia="맑은 고딕" w:hAnsi="Arial" w:cs="Arial"/>
          <w:lang w:val="en-US" w:eastAsia="ko-KR"/>
        </w:rPr>
        <w:t xml:space="preserve">one of </w:t>
      </w:r>
      <w:r>
        <w:rPr>
          <w:rFonts w:ascii="Arial" w:eastAsia="맑은 고딕" w:hAnsi="Arial" w:cs="Arial" w:hint="eastAsia"/>
          <w:lang w:val="en-US" w:eastAsia="ko-KR"/>
        </w:rPr>
        <w:t>objectives in [1]</w:t>
      </w:r>
      <w:r>
        <w:rPr>
          <w:rFonts w:ascii="Arial" w:eastAsia="맑은 고딕" w:hAnsi="Arial" w:cs="Arial"/>
          <w:lang w:val="en-US" w:eastAsia="ko-KR"/>
        </w:rPr>
        <w:t xml:space="preserve"> is as follows:</w:t>
      </w:r>
    </w:p>
    <w:tbl>
      <w:tblPr>
        <w:tblStyle w:val="af1"/>
        <w:tblW w:w="0" w:type="auto"/>
        <w:tblInd w:w="0" w:type="dxa"/>
        <w:tblLook w:val="04A0" w:firstRow="1" w:lastRow="0" w:firstColumn="1" w:lastColumn="0" w:noHBand="0" w:noVBand="1"/>
      </w:tblPr>
      <w:tblGrid>
        <w:gridCol w:w="9631"/>
      </w:tblGrid>
      <w:tr w:rsidR="001A0F55" w:rsidRPr="001A0F55" w14:paraId="5277E531" w14:textId="77777777" w:rsidTr="001A0F55">
        <w:tc>
          <w:tcPr>
            <w:tcW w:w="9631" w:type="dxa"/>
          </w:tcPr>
          <w:p w14:paraId="7041C058" w14:textId="77777777" w:rsidR="001A0F55" w:rsidRDefault="001A0F55" w:rsidP="005B12AE">
            <w:pPr>
              <w:spacing w:after="0"/>
              <w:jc w:val="both"/>
              <w:rPr>
                <w:rFonts w:eastAsia="SimSun"/>
                <w:bCs/>
                <w:lang w:eastAsia="zh-CN"/>
              </w:rPr>
            </w:pPr>
            <w:r w:rsidRPr="001A0F55">
              <w:rPr>
                <w:rFonts w:ascii="Arial" w:eastAsia="SimSun" w:hAnsi="Arial"/>
                <w:bCs/>
                <w:lang w:eastAsia="zh-CN"/>
              </w:rPr>
              <w:t xml:space="preserve">1. </w:t>
            </w:r>
            <w:r w:rsidRPr="001A0F55">
              <w:rPr>
                <w:rFonts w:eastAsia="SimSun"/>
                <w:bCs/>
                <w:lang w:eastAsia="zh-CN"/>
              </w:rPr>
              <w:t>Enhancements for MUSIM procedures to operate in RRC_CONNECTED state simultaneously in NW A and NW B. [</w:t>
            </w:r>
            <w:r w:rsidRPr="001A0F55">
              <w:rPr>
                <w:rFonts w:eastAsia="SimSun"/>
                <w:b/>
                <w:lang w:eastAsia="zh-CN"/>
              </w:rPr>
              <w:t>RAN2</w:t>
            </w:r>
            <w:r w:rsidRPr="001A0F55">
              <w:rPr>
                <w:rFonts w:eastAsia="SimSun"/>
                <w:bCs/>
                <w:lang w:eastAsia="zh-CN"/>
              </w:rPr>
              <w:t>, RAN3, RAN4].</w:t>
            </w:r>
          </w:p>
          <w:p w14:paraId="241A697E" w14:textId="77777777" w:rsidR="001A0F55" w:rsidRPr="001A0F55" w:rsidRDefault="001A0F55" w:rsidP="001A0F55">
            <w:pPr>
              <w:pStyle w:val="af0"/>
              <w:numPr>
                <w:ilvl w:val="0"/>
                <w:numId w:val="32"/>
              </w:numPr>
              <w:spacing w:after="0"/>
              <w:jc w:val="both"/>
              <w:rPr>
                <w:rFonts w:eastAsia="SimSun"/>
                <w:bCs/>
                <w:lang w:val="en-US" w:eastAsia="zh-CN"/>
              </w:rPr>
            </w:pPr>
            <w:r>
              <w:rPr>
                <w:rFonts w:eastAsia="맑은 고딕" w:hint="eastAsia"/>
                <w:bCs/>
                <w:lang w:val="en-US" w:eastAsia="ko-KR"/>
              </w:rPr>
              <w:t>S</w:t>
            </w:r>
            <w:r>
              <w:rPr>
                <w:rFonts w:eastAsia="맑은 고딕"/>
                <w:bCs/>
                <w:lang w:val="en-US" w:eastAsia="ko-KR"/>
              </w:rPr>
              <w:t xml:space="preserve">pecify </w:t>
            </w:r>
            <w:r w:rsidRPr="001A0F55">
              <w:rPr>
                <w:rFonts w:eastAsia="맑은 고딕"/>
                <w:bCs/>
                <w:lang w:val="en-US" w:eastAsia="ko-KR"/>
              </w:rPr>
              <w:t>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DFCAC15" w14:textId="77777777" w:rsidR="001A0F55" w:rsidRPr="001A0F55" w:rsidRDefault="001A0F55" w:rsidP="001A0F55">
            <w:pPr>
              <w:pStyle w:val="af0"/>
              <w:numPr>
                <w:ilvl w:val="0"/>
                <w:numId w:val="32"/>
              </w:numPr>
              <w:spacing w:after="0"/>
              <w:jc w:val="both"/>
              <w:rPr>
                <w:rFonts w:eastAsia="SimSun"/>
                <w:bCs/>
                <w:lang w:val="en-US" w:eastAsia="zh-CN"/>
              </w:rPr>
            </w:pPr>
            <w:r w:rsidRPr="001A0F55">
              <w:rPr>
                <w:rFonts w:eastAsia="맑은 고딕"/>
                <w:b/>
                <w:bCs/>
                <w:lang w:val="en-US" w:eastAsia="ko-KR"/>
              </w:rPr>
              <w:t>RAT Concurrency</w:t>
            </w:r>
            <w:r>
              <w:rPr>
                <w:rFonts w:eastAsia="맑은 고딕"/>
                <w:bCs/>
                <w:lang w:val="en-US" w:eastAsia="ko-KR"/>
              </w:rPr>
              <w:t xml:space="preserve">: </w:t>
            </w:r>
            <w:r w:rsidRPr="001A0F55">
              <w:rPr>
                <w:rFonts w:eastAsia="맑은 고딕"/>
                <w:bCs/>
                <w:lang w:val="en-US" w:eastAsia="ko-KR"/>
              </w:rPr>
              <w:t>Network A is NR SA (with CA) or NR DC. Network B can either be LTE or NR.</w:t>
            </w:r>
          </w:p>
          <w:p w14:paraId="6256C3FE" w14:textId="77777777" w:rsidR="001A0F55" w:rsidRPr="001A0F55" w:rsidRDefault="001A0F55" w:rsidP="001A0F55">
            <w:pPr>
              <w:pStyle w:val="af0"/>
              <w:numPr>
                <w:ilvl w:val="0"/>
                <w:numId w:val="32"/>
              </w:numPr>
              <w:spacing w:after="0"/>
              <w:jc w:val="both"/>
              <w:rPr>
                <w:rFonts w:eastAsia="SimSun"/>
                <w:bCs/>
                <w:lang w:val="en-US" w:eastAsia="zh-CN"/>
              </w:rPr>
            </w:pPr>
            <w:r>
              <w:rPr>
                <w:rFonts w:eastAsia="맑은 고딕"/>
                <w:bCs/>
                <w:lang w:val="en-US" w:eastAsia="ko-KR"/>
              </w:rPr>
              <w:t>Applicable UE architecture: Dual-RX/Dual-Tx UE</w:t>
            </w:r>
          </w:p>
          <w:p w14:paraId="513752FF" w14:textId="1006BA28" w:rsidR="001A0F55" w:rsidRPr="001A0F55" w:rsidRDefault="001A0F55" w:rsidP="001A0F55">
            <w:pPr>
              <w:spacing w:after="0"/>
              <w:jc w:val="both"/>
              <w:rPr>
                <w:rFonts w:eastAsia="SimSun"/>
                <w:bCs/>
                <w:lang w:val="en-US" w:eastAsia="zh-CN"/>
              </w:rPr>
            </w:pPr>
            <w:r w:rsidRPr="001A0F55">
              <w:rPr>
                <w:rFonts w:eastAsia="SimSun"/>
                <w:bCs/>
                <w:lang w:val="en-US" w:eastAsia="zh-CN"/>
              </w:rPr>
              <w:t>The work item shall identify whether the WI will have RAN3 or RAN4 impacts by RAN#99 [RAN2].</w:t>
            </w:r>
          </w:p>
        </w:tc>
      </w:tr>
    </w:tbl>
    <w:p w14:paraId="279485A9" w14:textId="77777777" w:rsidR="001A0F55" w:rsidRDefault="001A0F55" w:rsidP="00962FAF">
      <w:pPr>
        <w:rPr>
          <w:rFonts w:ascii="Arial" w:eastAsia="맑은 고딕" w:hAnsi="Arial" w:cs="Arial"/>
          <w:lang w:val="en-US" w:eastAsia="ko-KR"/>
        </w:rPr>
      </w:pPr>
    </w:p>
    <w:p w14:paraId="0811E718" w14:textId="5FB4FBB3" w:rsidR="001A0F55" w:rsidRDefault="0025251D" w:rsidP="00962FAF">
      <w:pPr>
        <w:rPr>
          <w:rFonts w:ascii="Arial" w:eastAsia="맑은 고딕" w:hAnsi="Arial" w:cs="Arial"/>
          <w:lang w:val="en-US" w:eastAsia="ko-KR"/>
        </w:rPr>
      </w:pPr>
      <w:r>
        <w:rPr>
          <w:rFonts w:ascii="Arial" w:eastAsia="맑은 고딕" w:hAnsi="Arial" w:cs="Arial" w:hint="eastAsia"/>
          <w:lang w:val="en-US" w:eastAsia="ko-KR"/>
        </w:rPr>
        <w:t>This contribution discuss</w:t>
      </w:r>
      <w:r>
        <w:rPr>
          <w:rFonts w:ascii="Arial" w:eastAsia="맑은 고딕" w:hAnsi="Arial" w:cs="Arial"/>
          <w:lang w:val="en-US" w:eastAsia="ko-KR"/>
        </w:rPr>
        <w:t xml:space="preserve">es </w:t>
      </w:r>
      <w:r w:rsidR="00FC7A2C">
        <w:rPr>
          <w:rFonts w:ascii="Arial" w:eastAsia="맑은 고딕" w:hAnsi="Arial" w:cs="Arial"/>
          <w:lang w:val="en-US" w:eastAsia="ko-KR"/>
        </w:rPr>
        <w:t xml:space="preserve">high level </w:t>
      </w:r>
      <w:r>
        <w:rPr>
          <w:rFonts w:ascii="Arial" w:eastAsia="맑은 고딕" w:hAnsi="Arial" w:cs="Arial"/>
          <w:lang w:val="en-US" w:eastAsia="ko-KR"/>
        </w:rPr>
        <w:t xml:space="preserve">potential solutions </w:t>
      </w:r>
      <w:r w:rsidR="00FC7A2C">
        <w:rPr>
          <w:rFonts w:ascii="Arial" w:eastAsia="맑은 고딕" w:hAnsi="Arial" w:cs="Arial"/>
          <w:lang w:val="en-US" w:eastAsia="ko-KR"/>
        </w:rPr>
        <w:t>with respect to</w:t>
      </w:r>
      <w:r>
        <w:rPr>
          <w:rFonts w:ascii="Arial" w:eastAsia="맑은 고딕" w:hAnsi="Arial" w:cs="Arial"/>
          <w:lang w:val="en-US" w:eastAsia="ko-KR"/>
        </w:rPr>
        <w:t xml:space="preserve"> above objective. </w:t>
      </w:r>
      <w:r>
        <w:rPr>
          <w:rFonts w:ascii="Arial" w:eastAsia="맑은 고딕" w:hAnsi="Arial" w:cs="Arial" w:hint="eastAsia"/>
          <w:lang w:val="en-US" w:eastAsia="ko-KR"/>
        </w:rPr>
        <w:t xml:space="preserve"> </w:t>
      </w:r>
      <w:r w:rsidR="001A0F55">
        <w:rPr>
          <w:rFonts w:ascii="Arial" w:eastAsia="맑은 고딕" w:hAnsi="Arial" w:cs="Arial"/>
          <w:lang w:val="en-US" w:eastAsia="ko-KR"/>
        </w:rPr>
        <w:t xml:space="preserve">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34056369" w14:textId="3792B450" w:rsidR="00556F28" w:rsidRDefault="0025251D" w:rsidP="007054A8">
      <w:pPr>
        <w:rPr>
          <w:rFonts w:ascii="Arial" w:eastAsia="맑은 고딕" w:hAnsi="Arial" w:cs="Arial"/>
          <w:lang w:eastAsia="ko-KR"/>
        </w:rPr>
      </w:pPr>
      <w:r>
        <w:rPr>
          <w:rFonts w:ascii="Arial" w:eastAsia="맑은 고딕" w:hAnsi="Arial" w:cs="Arial" w:hint="eastAsia"/>
          <w:lang w:eastAsia="ko-KR"/>
        </w:rPr>
        <w:t xml:space="preserve">In a typical scenario, dual-Tx/dual-Rx implies that </w:t>
      </w:r>
      <w:r w:rsidR="00556F28">
        <w:rPr>
          <w:rFonts w:ascii="Arial" w:eastAsia="맑은 고딕" w:hAnsi="Arial" w:cs="Arial"/>
          <w:lang w:eastAsia="ko-KR"/>
        </w:rPr>
        <w:t>each UE's USIM in MUSIM device can perform t</w:t>
      </w:r>
      <w:r w:rsidR="00807318">
        <w:rPr>
          <w:rFonts w:ascii="Arial" w:eastAsia="맑은 고딕" w:hAnsi="Arial" w:cs="Arial"/>
          <w:lang w:eastAsia="ko-KR"/>
        </w:rPr>
        <w:t>ransmission/reception simultaneously</w:t>
      </w:r>
      <w:r w:rsidR="00556F28">
        <w:rPr>
          <w:rFonts w:ascii="Arial" w:eastAsia="맑은 고딕" w:hAnsi="Arial" w:cs="Arial"/>
          <w:lang w:eastAsia="ko-KR"/>
        </w:rPr>
        <w:t>. But it does not necessarily mean that each UE's USIM has exclusive rights to use one set of Tx RF chain and Rx RF chain available in MUSIM device at all times</w:t>
      </w:r>
      <w:r w:rsidR="00266B6A">
        <w:rPr>
          <w:rFonts w:ascii="Arial" w:eastAsia="맑은 고딕" w:hAnsi="Arial" w:cs="Arial"/>
          <w:lang w:eastAsia="ko-KR"/>
        </w:rPr>
        <w:t xml:space="preserve"> as shown in our companion paper [2]</w:t>
      </w:r>
      <w:r w:rsidR="00556F28">
        <w:rPr>
          <w:rFonts w:ascii="Arial" w:eastAsia="맑은 고딕" w:hAnsi="Arial" w:cs="Arial"/>
          <w:lang w:eastAsia="ko-KR"/>
        </w:rPr>
        <w:t xml:space="preserve">. Instead, to use limited RF chains, a MUSIM device can be implemented such that they are shared on demand to the extent that all RF chains can be occupied by one UE's USIM at a certain time (period). </w:t>
      </w:r>
    </w:p>
    <w:p w14:paraId="2366D335" w14:textId="499CB254" w:rsidR="00556F28" w:rsidRDefault="00556F28" w:rsidP="007054A8">
      <w:pPr>
        <w:rPr>
          <w:rFonts w:ascii="Arial" w:eastAsia="맑은 고딕" w:hAnsi="Arial" w:cs="Arial"/>
          <w:b/>
          <w:lang w:eastAsia="ko-KR"/>
        </w:rPr>
      </w:pPr>
      <w:r w:rsidRPr="00556F28">
        <w:rPr>
          <w:rFonts w:ascii="Arial" w:eastAsia="맑은 고딕" w:hAnsi="Arial" w:cs="Arial"/>
          <w:b/>
          <w:lang w:eastAsia="ko-KR"/>
        </w:rPr>
        <w:t xml:space="preserve">Observation 1: A MUSIM device can be implemented such that one UE's USIM occupies/uses </w:t>
      </w:r>
      <w:r w:rsidR="00624D77">
        <w:rPr>
          <w:rFonts w:ascii="Arial" w:eastAsia="맑은 고딕" w:hAnsi="Arial" w:cs="Arial"/>
          <w:b/>
          <w:lang w:eastAsia="ko-KR"/>
        </w:rPr>
        <w:t xml:space="preserve">possibly </w:t>
      </w:r>
      <w:r w:rsidRPr="00556F28">
        <w:rPr>
          <w:rFonts w:ascii="Arial" w:eastAsia="맑은 고딕" w:hAnsi="Arial" w:cs="Arial"/>
          <w:b/>
          <w:lang w:eastAsia="ko-KR"/>
        </w:rPr>
        <w:t xml:space="preserve">all operable RF chains </w:t>
      </w:r>
      <w:r>
        <w:rPr>
          <w:rFonts w:ascii="Arial" w:eastAsia="맑은 고딕" w:hAnsi="Arial" w:cs="Arial"/>
          <w:b/>
          <w:lang w:eastAsia="ko-KR"/>
        </w:rPr>
        <w:t xml:space="preserve">in on-demand manner. </w:t>
      </w:r>
    </w:p>
    <w:p w14:paraId="5072DF6E" w14:textId="713FED27" w:rsidR="001925F0" w:rsidRDefault="00BD22D9" w:rsidP="007054A8">
      <w:pPr>
        <w:rPr>
          <w:rFonts w:ascii="Arial" w:eastAsia="맑은 고딕" w:hAnsi="Arial" w:cs="Arial"/>
          <w:lang w:eastAsia="ko-KR"/>
        </w:rPr>
      </w:pPr>
      <w:r>
        <w:rPr>
          <w:rFonts w:ascii="Arial" w:eastAsia="맑은 고딕" w:hAnsi="Arial" w:cs="Arial"/>
          <w:lang w:eastAsia="ko-KR"/>
        </w:rPr>
        <w:t>How to use the total RF chains is determined</w:t>
      </w:r>
      <w:r w:rsidR="00654269">
        <w:rPr>
          <w:rFonts w:ascii="Arial" w:eastAsia="맑은 고딕" w:hAnsi="Arial" w:cs="Arial"/>
          <w:lang w:eastAsia="ko-KR"/>
        </w:rPr>
        <w:t xml:space="preserve"> by the MUSIM device</w:t>
      </w:r>
      <w:r>
        <w:rPr>
          <w:rFonts w:ascii="Arial" w:eastAsia="맑은 고딕" w:hAnsi="Arial" w:cs="Arial"/>
          <w:lang w:eastAsia="ko-KR"/>
        </w:rPr>
        <w:t xml:space="preserve"> </w:t>
      </w:r>
      <w:r w:rsidR="00554561">
        <w:rPr>
          <w:rFonts w:ascii="Arial" w:eastAsia="맑은 고딕" w:hAnsi="Arial" w:cs="Arial"/>
          <w:lang w:eastAsia="ko-KR"/>
        </w:rPr>
        <w:t>and each network</w:t>
      </w:r>
      <w:r>
        <w:rPr>
          <w:rFonts w:ascii="Arial" w:eastAsia="맑은 고딕" w:hAnsi="Arial" w:cs="Arial"/>
          <w:lang w:eastAsia="ko-KR"/>
        </w:rPr>
        <w:t xml:space="preserve"> </w:t>
      </w:r>
      <w:r w:rsidR="00554561">
        <w:rPr>
          <w:rFonts w:ascii="Arial" w:eastAsia="맑은 고딕" w:hAnsi="Arial" w:cs="Arial"/>
          <w:lang w:eastAsia="ko-KR"/>
        </w:rPr>
        <w:t>associated with the respective USIM</w:t>
      </w:r>
      <w:r>
        <w:rPr>
          <w:rFonts w:ascii="Arial" w:eastAsia="맑은 고딕" w:hAnsi="Arial" w:cs="Arial"/>
          <w:lang w:eastAsia="ko-KR"/>
        </w:rPr>
        <w:t xml:space="preserve"> do</w:t>
      </w:r>
      <w:r w:rsidR="00554561">
        <w:rPr>
          <w:rFonts w:ascii="Arial" w:eastAsia="맑은 고딕" w:hAnsi="Arial" w:cs="Arial"/>
          <w:lang w:eastAsia="ko-KR"/>
        </w:rPr>
        <w:t>es</w:t>
      </w:r>
      <w:r>
        <w:rPr>
          <w:rFonts w:ascii="Arial" w:eastAsia="맑은 고딕" w:hAnsi="Arial" w:cs="Arial"/>
          <w:lang w:eastAsia="ko-KR"/>
        </w:rPr>
        <w:t xml:space="preserve"> not have any coordination between them. In order to avoid performance degradation </w:t>
      </w:r>
      <w:r w:rsidR="001925F0">
        <w:rPr>
          <w:rFonts w:ascii="Arial" w:eastAsia="맑은 고딕" w:hAnsi="Arial" w:cs="Arial"/>
          <w:lang w:eastAsia="ko-KR"/>
        </w:rPr>
        <w:t xml:space="preserve">according to the </w:t>
      </w:r>
      <w:r w:rsidR="008162FE">
        <w:rPr>
          <w:rFonts w:ascii="Arial" w:eastAsia="맑은 고딕" w:hAnsi="Arial" w:cs="Arial"/>
          <w:lang w:eastAsia="ko-KR"/>
        </w:rPr>
        <w:t xml:space="preserve">the justification part [1], </w:t>
      </w:r>
      <w:r w:rsidR="00FC7A2C">
        <w:rPr>
          <w:rFonts w:ascii="Arial" w:eastAsia="맑은 고딕" w:hAnsi="Arial" w:cs="Arial"/>
          <w:lang w:eastAsia="ko-KR"/>
        </w:rPr>
        <w:t xml:space="preserve">it is inevitable to define relevant UE assistance. </w:t>
      </w:r>
    </w:p>
    <w:p w14:paraId="0C15B43D" w14:textId="02E16A35" w:rsidR="002F7AAC" w:rsidRPr="002F7AAC" w:rsidRDefault="00654269" w:rsidP="00554561">
      <w:pPr>
        <w:rPr>
          <w:rFonts w:ascii="Arial" w:eastAsia="맑은 고딕" w:hAnsi="Arial" w:cs="Arial"/>
          <w:b/>
          <w:lang w:eastAsia="ko-KR"/>
        </w:rPr>
      </w:pPr>
      <w:r>
        <w:rPr>
          <w:rFonts w:ascii="Arial" w:eastAsia="맑은 고딕" w:hAnsi="Arial" w:cs="Arial"/>
          <w:b/>
          <w:lang w:eastAsia="ko-KR"/>
        </w:rPr>
        <w:t>Observation 2</w:t>
      </w:r>
      <w:r w:rsidRPr="00556F28">
        <w:rPr>
          <w:rFonts w:ascii="Arial" w:eastAsia="맑은 고딕" w:hAnsi="Arial" w:cs="Arial"/>
          <w:b/>
          <w:lang w:eastAsia="ko-KR"/>
        </w:rPr>
        <w:t xml:space="preserve">: </w:t>
      </w:r>
      <w:r w:rsidR="001925F0">
        <w:rPr>
          <w:rFonts w:ascii="Arial" w:eastAsia="맑은 고딕" w:hAnsi="Arial" w:cs="Arial"/>
          <w:b/>
          <w:lang w:eastAsia="ko-KR"/>
        </w:rPr>
        <w:t xml:space="preserve">UE assistance seems necessary to avoid performance degradation from dynamic sharing of multiple RF chains between USIMs in MUSIM device. </w:t>
      </w:r>
    </w:p>
    <w:p w14:paraId="7B77AE1C" w14:textId="2A56DC42" w:rsidR="002F7AAC" w:rsidRDefault="00D868D0" w:rsidP="00554561">
      <w:pPr>
        <w:rPr>
          <w:rFonts w:ascii="Arial" w:eastAsia="맑은 고딕" w:hAnsi="Arial" w:cs="Arial"/>
          <w:lang w:eastAsia="ko-KR"/>
        </w:rPr>
      </w:pPr>
      <w:r>
        <w:rPr>
          <w:rFonts w:ascii="Arial" w:eastAsia="맑은 고딕" w:hAnsi="Arial" w:cs="Arial"/>
          <w:lang w:eastAsia="ko-KR"/>
        </w:rPr>
        <w:t xml:space="preserve">UE assistance needs to </w:t>
      </w:r>
      <w:r w:rsidR="00A32F08">
        <w:rPr>
          <w:rFonts w:ascii="Arial" w:eastAsia="맑은 고딕" w:hAnsi="Arial" w:cs="Arial"/>
          <w:lang w:eastAsia="ko-KR"/>
        </w:rPr>
        <w:t xml:space="preserve">provide </w:t>
      </w:r>
      <w:r>
        <w:rPr>
          <w:rFonts w:ascii="Arial" w:eastAsia="맑은 고딕" w:hAnsi="Arial" w:cs="Arial"/>
          <w:lang w:eastAsia="ko-KR"/>
        </w:rPr>
        <w:t>for how UE's capabilities are changed</w:t>
      </w:r>
      <w:r w:rsidR="002F7AAC">
        <w:rPr>
          <w:rFonts w:ascii="Arial" w:eastAsia="맑은 고딕" w:hAnsi="Arial" w:cs="Arial"/>
          <w:lang w:eastAsia="ko-KR"/>
        </w:rPr>
        <w:t xml:space="preserve"> so that network can </w:t>
      </w:r>
      <w:r w:rsidR="00A32F08">
        <w:rPr>
          <w:rFonts w:ascii="Arial" w:eastAsia="맑은 고딕" w:hAnsi="Arial" w:cs="Arial"/>
          <w:lang w:eastAsia="ko-KR"/>
        </w:rPr>
        <w:t>re</w:t>
      </w:r>
      <w:r w:rsidR="00624D77">
        <w:rPr>
          <w:rFonts w:ascii="Arial" w:eastAsia="맑은 고딕" w:hAnsi="Arial" w:cs="Arial"/>
          <w:lang w:eastAsia="ko-KR"/>
        </w:rPr>
        <w:t>act</w:t>
      </w:r>
      <w:r w:rsidR="00A32F08">
        <w:rPr>
          <w:rFonts w:ascii="Arial" w:eastAsia="맑은 고딕" w:hAnsi="Arial" w:cs="Arial"/>
          <w:lang w:eastAsia="ko-KR"/>
        </w:rPr>
        <w:t xml:space="preserve"> to situations</w:t>
      </w:r>
      <w:r w:rsidR="002F7AAC">
        <w:rPr>
          <w:rFonts w:ascii="Arial" w:eastAsia="맑은 고딕" w:hAnsi="Arial" w:cs="Arial"/>
          <w:lang w:eastAsia="ko-KR"/>
        </w:rPr>
        <w:t xml:space="preserve"> accordingly. In high level solution we think that UE can inform the network of its capabilities update </w:t>
      </w:r>
      <w:r w:rsidR="002F7AAC">
        <w:rPr>
          <w:rFonts w:ascii="Arial" w:eastAsia="맑은 고딕" w:hAnsi="Arial" w:cs="Arial"/>
          <w:i/>
          <w:lang w:eastAsia="ko-KR"/>
        </w:rPr>
        <w:t xml:space="preserve">explicitly </w:t>
      </w:r>
      <w:r w:rsidR="002F7AAC">
        <w:rPr>
          <w:rFonts w:ascii="Arial" w:eastAsia="맑은 고딕" w:hAnsi="Arial" w:cs="Arial"/>
          <w:lang w:eastAsia="ko-KR"/>
        </w:rPr>
        <w:t xml:space="preserve">or </w:t>
      </w:r>
      <w:r w:rsidR="002F7AAC">
        <w:rPr>
          <w:rFonts w:ascii="Arial" w:eastAsia="맑은 고딕" w:hAnsi="Arial" w:cs="Arial"/>
          <w:i/>
          <w:lang w:eastAsia="ko-KR"/>
        </w:rPr>
        <w:t>implicitly</w:t>
      </w:r>
      <w:r w:rsidR="009351D0">
        <w:rPr>
          <w:rFonts w:ascii="Arial" w:eastAsia="맑은 고딕" w:hAnsi="Arial" w:cs="Arial"/>
          <w:lang w:eastAsia="ko-KR"/>
        </w:rPr>
        <w:t xml:space="preserve"> as follows:</w:t>
      </w:r>
    </w:p>
    <w:p w14:paraId="52B69A4E" w14:textId="520DABC6" w:rsidR="00675A88" w:rsidRDefault="009351D0" w:rsidP="00675A88">
      <w:pPr>
        <w:pStyle w:val="af0"/>
        <w:numPr>
          <w:ilvl w:val="0"/>
          <w:numId w:val="38"/>
        </w:numPr>
        <w:rPr>
          <w:rFonts w:ascii="Arial" w:eastAsia="맑은 고딕" w:hAnsi="Arial" w:cs="Arial"/>
          <w:lang w:eastAsia="ko-KR"/>
        </w:rPr>
      </w:pPr>
      <w:r>
        <w:rPr>
          <w:rFonts w:ascii="Arial" w:eastAsia="맑은 고딕" w:hAnsi="Arial" w:cs="Arial"/>
          <w:lang w:eastAsia="ko-KR"/>
        </w:rPr>
        <w:t>Approach 1</w:t>
      </w:r>
      <w:r w:rsidR="00675A88">
        <w:rPr>
          <w:rFonts w:ascii="Arial" w:eastAsia="맑은 고딕" w:hAnsi="Arial" w:cs="Arial"/>
          <w:lang w:eastAsia="ko-KR"/>
        </w:rPr>
        <w:t xml:space="preserve"> (explicit)</w:t>
      </w:r>
      <w:r>
        <w:rPr>
          <w:rFonts w:ascii="Arial" w:eastAsia="맑은 고딕" w:hAnsi="Arial" w:cs="Arial" w:hint="eastAsia"/>
          <w:lang w:eastAsia="ko-KR"/>
        </w:rPr>
        <w:t xml:space="preserve">: </w:t>
      </w:r>
      <w:r w:rsidRPr="009351D0">
        <w:rPr>
          <w:rFonts w:ascii="Arial" w:eastAsia="맑은 고딕" w:hAnsi="Arial" w:cs="Arial"/>
          <w:lang w:eastAsia="ko-KR"/>
        </w:rPr>
        <w:t>Each UE's USIM in MUSIM device</w:t>
      </w:r>
      <w:r>
        <w:rPr>
          <w:rFonts w:ascii="Arial" w:eastAsia="맑은 고딕" w:hAnsi="Arial" w:cs="Arial"/>
          <w:lang w:eastAsia="ko-KR"/>
        </w:rPr>
        <w:t xml:space="preserve"> can indicate</w:t>
      </w:r>
      <w:r w:rsidRPr="009351D0">
        <w:rPr>
          <w:rFonts w:ascii="Arial" w:eastAsia="맑은 고딕" w:hAnsi="Arial" w:cs="Arial"/>
          <w:lang w:eastAsia="ko-KR"/>
        </w:rPr>
        <w:t xml:space="preserve"> </w:t>
      </w:r>
      <w:r w:rsidR="00A32F08">
        <w:rPr>
          <w:rFonts w:ascii="Arial" w:eastAsia="맑은 고딕" w:hAnsi="Arial" w:cs="Arial"/>
          <w:lang w:eastAsia="ko-KR"/>
        </w:rPr>
        <w:t xml:space="preserve">to </w:t>
      </w:r>
      <w:r w:rsidR="00675A88">
        <w:rPr>
          <w:rFonts w:ascii="Arial" w:eastAsia="맑은 고딕" w:hAnsi="Arial" w:cs="Arial"/>
          <w:lang w:eastAsia="ko-KR"/>
        </w:rPr>
        <w:t xml:space="preserve">the network </w:t>
      </w:r>
      <w:r w:rsidR="00A32F08">
        <w:rPr>
          <w:rFonts w:ascii="Arial" w:eastAsia="맑은 고딕" w:hAnsi="Arial" w:cs="Arial"/>
          <w:lang w:eastAsia="ko-KR"/>
        </w:rPr>
        <w:t xml:space="preserve">about </w:t>
      </w:r>
      <w:r w:rsidR="00675A88">
        <w:rPr>
          <w:rFonts w:ascii="Arial" w:eastAsia="맑은 고딕" w:hAnsi="Arial" w:cs="Arial"/>
          <w:lang w:eastAsia="ko-KR"/>
        </w:rPr>
        <w:t xml:space="preserve">the independent set of explicit UE capabilites based on RF chains that it is currently using. Then, network reacts </w:t>
      </w:r>
      <w:r w:rsidR="00A32F08">
        <w:rPr>
          <w:rFonts w:ascii="Arial" w:eastAsia="맑은 고딕" w:hAnsi="Arial" w:cs="Arial"/>
          <w:lang w:eastAsia="ko-KR"/>
        </w:rPr>
        <w:t xml:space="preserve">accordingly </w:t>
      </w:r>
      <w:r w:rsidR="00675A88">
        <w:rPr>
          <w:rFonts w:ascii="Arial" w:eastAsia="맑은 고딕" w:hAnsi="Arial" w:cs="Arial"/>
          <w:lang w:eastAsia="ko-KR"/>
        </w:rPr>
        <w:t xml:space="preserve">(i.e. release of SCells/SCG </w:t>
      </w:r>
      <w:r w:rsidR="00FC7A2C">
        <w:rPr>
          <w:rFonts w:ascii="Arial" w:eastAsia="맑은 고딕" w:hAnsi="Arial" w:cs="Arial"/>
          <w:lang w:eastAsia="ko-KR"/>
        </w:rPr>
        <w:t xml:space="preserve">to match with </w:t>
      </w:r>
      <w:r w:rsidR="00675A88">
        <w:rPr>
          <w:rFonts w:ascii="Arial" w:eastAsia="맑은 고딕" w:hAnsi="Arial" w:cs="Arial"/>
          <w:lang w:eastAsia="ko-KR"/>
        </w:rPr>
        <w:t xml:space="preserve">current UE capabilities). </w:t>
      </w:r>
    </w:p>
    <w:p w14:paraId="432C61C6" w14:textId="7183ACB5" w:rsidR="00675A88" w:rsidRPr="00675A88" w:rsidRDefault="009351D0" w:rsidP="00554561">
      <w:pPr>
        <w:pStyle w:val="af0"/>
        <w:numPr>
          <w:ilvl w:val="0"/>
          <w:numId w:val="38"/>
        </w:numPr>
        <w:rPr>
          <w:rFonts w:ascii="Arial" w:eastAsia="맑은 고딕" w:hAnsi="Arial" w:cs="Arial"/>
          <w:lang w:eastAsia="ko-KR"/>
        </w:rPr>
      </w:pPr>
      <w:r>
        <w:rPr>
          <w:rFonts w:ascii="Arial" w:eastAsia="맑은 고딕" w:hAnsi="Arial" w:cs="Arial"/>
          <w:lang w:eastAsia="ko-KR"/>
        </w:rPr>
        <w:t xml:space="preserve">Approach 2 (implicit): Each UE's USIM in MUSIM device can indicate any preference on RRC configuration update (i.e. release of SCells/SCG) based on current UE capabilites. Then, network (re-)configures </w:t>
      </w:r>
      <w:r w:rsidR="00A32F08">
        <w:rPr>
          <w:rFonts w:ascii="Arial" w:eastAsia="맑은 고딕" w:hAnsi="Arial" w:cs="Arial"/>
          <w:lang w:eastAsia="ko-KR"/>
        </w:rPr>
        <w:t xml:space="preserve">the UE </w:t>
      </w:r>
      <w:r>
        <w:rPr>
          <w:rFonts w:ascii="Arial" w:eastAsia="맑은 고딕" w:hAnsi="Arial" w:cs="Arial"/>
          <w:lang w:eastAsia="ko-KR"/>
        </w:rPr>
        <w:t xml:space="preserve">accordingly. </w:t>
      </w:r>
    </w:p>
    <w:p w14:paraId="06F18CA9" w14:textId="45BA95D5" w:rsidR="004A1FFF" w:rsidRDefault="00675A88" w:rsidP="00554561">
      <w:pPr>
        <w:rPr>
          <w:rFonts w:ascii="Arial" w:eastAsia="맑은 고딕" w:hAnsi="Arial" w:cs="Arial"/>
          <w:lang w:eastAsia="ko-KR"/>
        </w:rPr>
      </w:pPr>
      <w:r>
        <w:rPr>
          <w:rFonts w:ascii="Arial" w:eastAsia="맑은 고딕" w:hAnsi="Arial" w:cs="Arial"/>
          <w:lang w:eastAsia="ko-KR"/>
        </w:rPr>
        <w:t xml:space="preserve">For example, with approach 1, UE is allowed to transfer </w:t>
      </w:r>
      <w:r w:rsidR="004A1FFF">
        <w:rPr>
          <w:rFonts w:ascii="Arial" w:eastAsia="맑은 고딕" w:hAnsi="Arial" w:cs="Arial"/>
          <w:lang w:eastAsia="ko-KR"/>
        </w:rPr>
        <w:t xml:space="preserve">all </w:t>
      </w:r>
      <w:r>
        <w:rPr>
          <w:rFonts w:ascii="Arial" w:eastAsia="맑은 고딕" w:hAnsi="Arial" w:cs="Arial"/>
          <w:lang w:eastAsia="ko-KR"/>
        </w:rPr>
        <w:t xml:space="preserve">set of capabilites based on </w:t>
      </w:r>
      <w:r w:rsidR="004A1FFF">
        <w:rPr>
          <w:rFonts w:ascii="Arial" w:eastAsia="맑은 고딕" w:hAnsi="Arial" w:cs="Arial"/>
          <w:lang w:eastAsia="ko-KR"/>
        </w:rPr>
        <w:t xml:space="preserve">the number of </w:t>
      </w:r>
      <w:r>
        <w:rPr>
          <w:rFonts w:ascii="Arial" w:eastAsia="맑은 고딕" w:hAnsi="Arial" w:cs="Arial"/>
          <w:lang w:eastAsia="ko-KR"/>
        </w:rPr>
        <w:t xml:space="preserve">possible RF chains </w:t>
      </w:r>
      <w:r w:rsidR="004A1FFF">
        <w:rPr>
          <w:rFonts w:ascii="Arial" w:eastAsia="맑은 고딕" w:hAnsi="Arial" w:cs="Arial"/>
          <w:lang w:eastAsia="ko-KR"/>
        </w:rPr>
        <w:t>that it can use</w:t>
      </w:r>
      <w:r w:rsidR="00624D77">
        <w:rPr>
          <w:rFonts w:ascii="Arial" w:eastAsia="맑은 고딕" w:hAnsi="Arial" w:cs="Arial"/>
          <w:lang w:eastAsia="ko-KR"/>
        </w:rPr>
        <w:t>,</w:t>
      </w:r>
      <w:r w:rsidR="004A1FFF">
        <w:rPr>
          <w:rFonts w:ascii="Arial" w:eastAsia="맑은 고딕" w:hAnsi="Arial" w:cs="Arial"/>
          <w:lang w:eastAsia="ko-KR"/>
        </w:rPr>
        <w:t xml:space="preserve"> to the network and then indicates to the network which set is applied</w:t>
      </w:r>
      <w:r w:rsidR="00624D77">
        <w:rPr>
          <w:rFonts w:ascii="Arial" w:eastAsia="맑은 고딕" w:hAnsi="Arial" w:cs="Arial"/>
          <w:lang w:eastAsia="ko-KR"/>
        </w:rPr>
        <w:t xml:space="preserve"> at present</w:t>
      </w:r>
      <w:r w:rsidR="004A1FFF">
        <w:rPr>
          <w:rFonts w:ascii="Arial" w:eastAsia="맑은 고딕" w:hAnsi="Arial" w:cs="Arial"/>
          <w:lang w:eastAsia="ko-KR"/>
        </w:rPr>
        <w:t xml:space="preserve">. On the other hand, with apporach 2, if there is any reduction on currently operable RF chains, UE </w:t>
      </w:r>
      <w:r w:rsidR="004A1FFF">
        <w:rPr>
          <w:rFonts w:ascii="Arial" w:eastAsia="맑은 고딕" w:hAnsi="Arial" w:cs="Arial"/>
          <w:lang w:eastAsia="ko-KR"/>
        </w:rPr>
        <w:lastRenderedPageBreak/>
        <w:t>can just request the network to release (or deactivate) SCells/SCG for MUSIM operation so that network can react accordingly without knowing the actual updated UE capabilites.</w:t>
      </w:r>
    </w:p>
    <w:p w14:paraId="127638F6" w14:textId="6D1E3D04" w:rsidR="004A1FFF" w:rsidRDefault="004A1FFF" w:rsidP="004A1FFF">
      <w:pPr>
        <w:rPr>
          <w:rFonts w:ascii="Arial" w:eastAsia="맑은 고딕" w:hAnsi="Arial" w:cs="Arial"/>
          <w:b/>
          <w:lang w:eastAsia="ko-KR"/>
        </w:rPr>
      </w:pPr>
      <w:r>
        <w:rPr>
          <w:rFonts w:ascii="Arial" w:eastAsia="맑은 고딕" w:hAnsi="Arial" w:cs="Arial"/>
          <w:b/>
          <w:lang w:eastAsia="ko-KR"/>
        </w:rPr>
        <w:t xml:space="preserve">Proposal 1: RAN2 to discuss how to indicate UE assistance </w:t>
      </w:r>
      <w:r w:rsidRPr="004A1FFF">
        <w:rPr>
          <w:rFonts w:ascii="Arial" w:eastAsia="맑은 고딕" w:hAnsi="Arial" w:cs="Arial"/>
          <w:b/>
          <w:lang w:eastAsia="ko-KR"/>
        </w:rPr>
        <w:t>on temporary UE capability restriction and removal of restriction</w:t>
      </w:r>
      <w:r>
        <w:rPr>
          <w:rFonts w:ascii="Arial" w:eastAsia="맑은 고딕" w:hAnsi="Arial" w:cs="Arial"/>
          <w:b/>
          <w:lang w:eastAsia="ko-KR"/>
        </w:rPr>
        <w:t xml:space="preserve"> </w:t>
      </w:r>
    </w:p>
    <w:p w14:paraId="4D0244B8" w14:textId="77777777" w:rsidR="004A1FFF" w:rsidRPr="004A1FFF" w:rsidRDefault="004A1FFF" w:rsidP="004A1FFF">
      <w:pPr>
        <w:pStyle w:val="af0"/>
        <w:numPr>
          <w:ilvl w:val="0"/>
          <w:numId w:val="38"/>
        </w:numPr>
        <w:rPr>
          <w:rFonts w:ascii="Arial" w:eastAsia="맑은 고딕" w:hAnsi="Arial" w:cs="Arial"/>
          <w:b/>
          <w:lang w:eastAsia="ko-KR"/>
        </w:rPr>
      </w:pPr>
      <w:r w:rsidRPr="004A1FFF">
        <w:rPr>
          <w:rFonts w:ascii="Arial" w:eastAsia="맑은 고딕" w:hAnsi="Arial" w:cs="Arial"/>
          <w:b/>
          <w:lang w:eastAsia="ko-KR"/>
        </w:rPr>
        <w:t>Approach 1 (explicit)</w:t>
      </w:r>
      <w:r w:rsidRPr="004A1FFF">
        <w:rPr>
          <w:rFonts w:ascii="Arial" w:eastAsia="맑은 고딕" w:hAnsi="Arial" w:cs="Arial" w:hint="eastAsia"/>
          <w:b/>
          <w:lang w:eastAsia="ko-KR"/>
        </w:rPr>
        <w:t xml:space="preserve">: </w:t>
      </w:r>
      <w:r w:rsidRPr="004A1FFF">
        <w:rPr>
          <w:rFonts w:ascii="Arial" w:eastAsia="맑은 고딕" w:hAnsi="Arial" w:cs="Arial"/>
          <w:b/>
          <w:lang w:eastAsia="ko-KR"/>
        </w:rPr>
        <w:t xml:space="preserve">Each UE's USIM in MUSIM device can indicate the network to the independent set of explicit UE capabilites based on RF chains that it is currently using. Then, network reacts accordignly (i.e. release of SCells/SCG based on current UE capabilities). </w:t>
      </w:r>
    </w:p>
    <w:p w14:paraId="12447C59" w14:textId="77777777" w:rsidR="004A1FFF" w:rsidRPr="004A1FFF" w:rsidRDefault="004A1FFF" w:rsidP="004A1FFF">
      <w:pPr>
        <w:pStyle w:val="af0"/>
        <w:numPr>
          <w:ilvl w:val="0"/>
          <w:numId w:val="38"/>
        </w:numPr>
        <w:rPr>
          <w:rFonts w:ascii="Arial" w:eastAsia="맑은 고딕" w:hAnsi="Arial" w:cs="Arial"/>
          <w:b/>
          <w:lang w:eastAsia="ko-KR"/>
        </w:rPr>
      </w:pPr>
      <w:r w:rsidRPr="004A1FFF">
        <w:rPr>
          <w:rFonts w:ascii="Arial" w:eastAsia="맑은 고딕" w:hAnsi="Arial" w:cs="Arial"/>
          <w:b/>
          <w:lang w:eastAsia="ko-KR"/>
        </w:rPr>
        <w:t xml:space="preserve">Approach 2 (implicit): Each UE's USIM in MUSIM device can indicate any preference on RRC configuration update (i.e. release of SCells/SCG) based on current UE capabilites. Then, network (re-)configures it accordingly.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0942B9A" w14:textId="2A2736AE" w:rsidR="00FC7A2C" w:rsidRDefault="00FC7A2C"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observations are made: </w:t>
      </w:r>
    </w:p>
    <w:p w14:paraId="36B0716A" w14:textId="77777777" w:rsidR="00FC7A2C" w:rsidRDefault="00FC7A2C" w:rsidP="00FC7A2C">
      <w:pPr>
        <w:rPr>
          <w:rFonts w:ascii="Arial" w:eastAsia="맑은 고딕" w:hAnsi="Arial" w:cs="Arial"/>
          <w:b/>
          <w:lang w:eastAsia="ko-KR"/>
        </w:rPr>
      </w:pPr>
      <w:r w:rsidRPr="00556F28">
        <w:rPr>
          <w:rFonts w:ascii="Arial" w:eastAsia="맑은 고딕" w:hAnsi="Arial" w:cs="Arial"/>
          <w:b/>
          <w:lang w:eastAsia="ko-KR"/>
        </w:rPr>
        <w:t xml:space="preserve">Observation 1: A MUSIM device can be implemented such that one UE's USIM occupies/uses all operable RF chains </w:t>
      </w:r>
      <w:r>
        <w:rPr>
          <w:rFonts w:ascii="Arial" w:eastAsia="맑은 고딕" w:hAnsi="Arial" w:cs="Arial"/>
          <w:b/>
          <w:lang w:eastAsia="ko-KR"/>
        </w:rPr>
        <w:t xml:space="preserve">in on-demand manner. </w:t>
      </w:r>
    </w:p>
    <w:p w14:paraId="3948E572" w14:textId="77777777" w:rsidR="00FC7A2C" w:rsidRPr="002F7AAC" w:rsidRDefault="00FC7A2C" w:rsidP="00FC7A2C">
      <w:pPr>
        <w:rPr>
          <w:rFonts w:ascii="Arial" w:eastAsia="맑은 고딕" w:hAnsi="Arial" w:cs="Arial"/>
          <w:b/>
          <w:lang w:eastAsia="ko-KR"/>
        </w:rPr>
      </w:pPr>
      <w:r>
        <w:rPr>
          <w:rFonts w:ascii="Arial" w:eastAsia="맑은 고딕" w:hAnsi="Arial" w:cs="Arial"/>
          <w:b/>
          <w:lang w:eastAsia="ko-KR"/>
        </w:rPr>
        <w:t>Observation 2</w:t>
      </w:r>
      <w:r w:rsidRPr="00556F28">
        <w:rPr>
          <w:rFonts w:ascii="Arial" w:eastAsia="맑은 고딕" w:hAnsi="Arial" w:cs="Arial"/>
          <w:b/>
          <w:lang w:eastAsia="ko-KR"/>
        </w:rPr>
        <w:t xml:space="preserve">: </w:t>
      </w:r>
      <w:r>
        <w:rPr>
          <w:rFonts w:ascii="Arial" w:eastAsia="맑은 고딕" w:hAnsi="Arial" w:cs="Arial"/>
          <w:b/>
          <w:lang w:eastAsia="ko-KR"/>
        </w:rPr>
        <w:t xml:space="preserve">UE assistance seems necessary to avoid performance degradation from dynamic sharing of multiple RF chains between USIMs in MUSIM device. </w:t>
      </w:r>
    </w:p>
    <w:p w14:paraId="5081CC10" w14:textId="3F597E19"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653F62">
        <w:rPr>
          <w:rFonts w:ascii="Arial" w:eastAsia="맑은 고딕" w:hAnsi="Arial" w:cs="Arial"/>
          <w:lang w:eastAsia="ko-KR"/>
        </w:rPr>
        <w:t>:</w:t>
      </w:r>
    </w:p>
    <w:p w14:paraId="7FE93F7F" w14:textId="712E80D9" w:rsidR="00FC7A2C" w:rsidRDefault="00FC7A2C" w:rsidP="00FC7A2C">
      <w:pPr>
        <w:rPr>
          <w:rFonts w:ascii="Arial" w:eastAsia="맑은 고딕" w:hAnsi="Arial" w:cs="Arial"/>
          <w:b/>
          <w:lang w:eastAsia="ko-KR"/>
        </w:rPr>
      </w:pPr>
      <w:r>
        <w:rPr>
          <w:rFonts w:ascii="Arial" w:eastAsia="맑은 고딕" w:hAnsi="Arial" w:cs="Arial"/>
          <w:b/>
          <w:lang w:eastAsia="ko-KR"/>
        </w:rPr>
        <w:t xml:space="preserve">Proposal 1: RAN2 to discuss how to indicate UE assistance </w:t>
      </w:r>
      <w:r w:rsidRPr="004A1FFF">
        <w:rPr>
          <w:rFonts w:ascii="Arial" w:eastAsia="맑은 고딕" w:hAnsi="Arial" w:cs="Arial"/>
          <w:b/>
          <w:lang w:eastAsia="ko-KR"/>
        </w:rPr>
        <w:t>on temporary UE capability restriction and removal of restriction</w:t>
      </w:r>
      <w:r>
        <w:rPr>
          <w:rFonts w:ascii="Arial" w:eastAsia="맑은 고딕" w:hAnsi="Arial" w:cs="Arial"/>
          <w:b/>
          <w:lang w:eastAsia="ko-KR"/>
        </w:rPr>
        <w:t xml:space="preserve">  </w:t>
      </w:r>
    </w:p>
    <w:p w14:paraId="3235EE7B" w14:textId="77777777" w:rsidR="00FC7A2C" w:rsidRPr="004A1FFF" w:rsidRDefault="00FC7A2C" w:rsidP="00FC7A2C">
      <w:pPr>
        <w:pStyle w:val="af0"/>
        <w:numPr>
          <w:ilvl w:val="0"/>
          <w:numId w:val="38"/>
        </w:numPr>
        <w:rPr>
          <w:rFonts w:ascii="Arial" w:eastAsia="맑은 고딕" w:hAnsi="Arial" w:cs="Arial"/>
          <w:b/>
          <w:lang w:eastAsia="ko-KR"/>
        </w:rPr>
      </w:pPr>
      <w:r w:rsidRPr="004A1FFF">
        <w:rPr>
          <w:rFonts w:ascii="Arial" w:eastAsia="맑은 고딕" w:hAnsi="Arial" w:cs="Arial"/>
          <w:b/>
          <w:lang w:eastAsia="ko-KR"/>
        </w:rPr>
        <w:t>Approach 1 (explicit)</w:t>
      </w:r>
      <w:r w:rsidRPr="004A1FFF">
        <w:rPr>
          <w:rFonts w:ascii="Arial" w:eastAsia="맑은 고딕" w:hAnsi="Arial" w:cs="Arial" w:hint="eastAsia"/>
          <w:b/>
          <w:lang w:eastAsia="ko-KR"/>
        </w:rPr>
        <w:t xml:space="preserve">: </w:t>
      </w:r>
      <w:r w:rsidRPr="004A1FFF">
        <w:rPr>
          <w:rFonts w:ascii="Arial" w:eastAsia="맑은 고딕" w:hAnsi="Arial" w:cs="Arial"/>
          <w:b/>
          <w:lang w:eastAsia="ko-KR"/>
        </w:rPr>
        <w:t xml:space="preserve">Each UE's USIM in MUSIM device can indicate the network to the independent set of explicit UE capabilites based on RF chains that it is currently using. Then, network reacts accordignly (i.e. release of SCells/SCG based on current UE capabilities). </w:t>
      </w:r>
    </w:p>
    <w:p w14:paraId="3DCA5E13" w14:textId="760AE0A1" w:rsidR="00B41D10" w:rsidRPr="00FC7A2C" w:rsidRDefault="00FC7A2C" w:rsidP="00B41D10">
      <w:pPr>
        <w:pStyle w:val="af0"/>
        <w:numPr>
          <w:ilvl w:val="0"/>
          <w:numId w:val="38"/>
        </w:numPr>
        <w:rPr>
          <w:rFonts w:ascii="Arial" w:eastAsia="맑은 고딕" w:hAnsi="Arial" w:cs="Arial"/>
          <w:b/>
          <w:lang w:eastAsia="ko-KR"/>
        </w:rPr>
      </w:pPr>
      <w:r w:rsidRPr="004A1FFF">
        <w:rPr>
          <w:rFonts w:ascii="Arial" w:eastAsia="맑은 고딕" w:hAnsi="Arial" w:cs="Arial"/>
          <w:b/>
          <w:lang w:eastAsia="ko-KR"/>
        </w:rPr>
        <w:t xml:space="preserve">Approach 2 (implicit): Each UE's USIM in MUSIM device can indicate any preference on RRC configuration update (i.e. release of SCells/SCG) based on current UE capabilites. Then, network (re-)configures it accordingly.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B12B131" w14:textId="6B7A57F9" w:rsidR="0036610F" w:rsidRDefault="00F20AE4" w:rsidP="001A0F55">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1A0F55">
        <w:rPr>
          <w:rFonts w:ascii="Arial" w:eastAsia="맑은 고딕" w:hAnsi="Arial" w:cs="Arial"/>
          <w:lang w:eastAsia="ko-KR"/>
        </w:rPr>
        <w:t>RP-220955, Revised WID: Dual Transmission/Reception (Tx/Rx) Multi-SIM for NR</w:t>
      </w:r>
    </w:p>
    <w:p w14:paraId="4F8DEA9C" w14:textId="3809800E" w:rsidR="00E95BBF" w:rsidRDefault="00E95BBF" w:rsidP="001A0F55">
      <w:pPr>
        <w:rPr>
          <w:rFonts w:ascii="Arial" w:eastAsia="맑은 고딕" w:hAnsi="Arial" w:cs="Arial"/>
          <w:lang w:eastAsia="ko-KR"/>
        </w:rPr>
      </w:pPr>
      <w:r>
        <w:rPr>
          <w:rFonts w:ascii="Arial" w:eastAsia="맑은 고딕" w:hAnsi="Arial" w:cs="Arial"/>
          <w:lang w:eastAsia="ko-KR"/>
        </w:rPr>
        <w:t>[2] R2-22</w:t>
      </w:r>
      <w:r w:rsidR="00B37AE1">
        <w:rPr>
          <w:rFonts w:ascii="Arial" w:eastAsia="맑은 고딕" w:hAnsi="Arial" w:cs="Arial"/>
          <w:lang w:eastAsia="ko-KR"/>
        </w:rPr>
        <w:t>10728</w:t>
      </w:r>
      <w:r>
        <w:rPr>
          <w:rFonts w:ascii="Arial" w:eastAsia="맑은 고딕" w:hAnsi="Arial" w:cs="Arial"/>
          <w:lang w:eastAsia="ko-KR"/>
        </w:rPr>
        <w:t xml:space="preserve">, General considerations on potential scenarios for MUSIM, Samsung </w:t>
      </w:r>
    </w:p>
    <w:p w14:paraId="74010ABB" w14:textId="77777777" w:rsidR="00E95BBF" w:rsidRDefault="00E95BBF" w:rsidP="001A0F55">
      <w:pPr>
        <w:rPr>
          <w:rFonts w:ascii="Arial" w:eastAsia="맑은 고딕" w:hAnsi="Arial" w:cs="Arial"/>
          <w:lang w:eastAsia="ko-KR"/>
        </w:rPr>
      </w:pPr>
    </w:p>
    <w:p w14:paraId="4F6ED645" w14:textId="77777777" w:rsidR="00E95BBF" w:rsidRPr="001A0F55" w:rsidRDefault="00E95BBF" w:rsidP="001A0F55">
      <w:pPr>
        <w:rPr>
          <w:rFonts w:ascii="Arial" w:eastAsia="맑은 고딕" w:hAnsi="Arial" w:cs="Arial"/>
          <w:lang w:eastAsia="ko-KR"/>
        </w:rPr>
      </w:pPr>
    </w:p>
    <w:sectPr w:rsidR="00E95BBF" w:rsidRPr="001A0F55"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DAEB5" w14:textId="77777777" w:rsidR="002D2615" w:rsidRDefault="002D2615">
      <w:pPr>
        <w:spacing w:after="0"/>
      </w:pPr>
      <w:r>
        <w:separator/>
      </w:r>
    </w:p>
  </w:endnote>
  <w:endnote w:type="continuationSeparator" w:id="0">
    <w:p w14:paraId="034256C6" w14:textId="77777777" w:rsidR="002D2615" w:rsidRDefault="002D2615">
      <w:pPr>
        <w:spacing w:after="0"/>
      </w:pPr>
      <w:r>
        <w:continuationSeparator/>
      </w:r>
    </w:p>
  </w:endnote>
  <w:endnote w:type="continuationNotice" w:id="1">
    <w:p w14:paraId="773F842B" w14:textId="77777777" w:rsidR="002D2615" w:rsidRDefault="002D2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F6DD5" w14:textId="77777777" w:rsidR="002D2615" w:rsidRDefault="002D2615">
      <w:pPr>
        <w:spacing w:after="0"/>
      </w:pPr>
      <w:r>
        <w:separator/>
      </w:r>
    </w:p>
  </w:footnote>
  <w:footnote w:type="continuationSeparator" w:id="0">
    <w:p w14:paraId="678A74E7" w14:textId="77777777" w:rsidR="002D2615" w:rsidRDefault="002D2615">
      <w:pPr>
        <w:spacing w:after="0"/>
      </w:pPr>
      <w:r>
        <w:continuationSeparator/>
      </w:r>
    </w:p>
  </w:footnote>
  <w:footnote w:type="continuationNotice" w:id="1">
    <w:p w14:paraId="16E10DD9" w14:textId="77777777" w:rsidR="002D2615" w:rsidRDefault="002D2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7B3249"/>
    <w:multiLevelType w:val="hybridMultilevel"/>
    <w:tmpl w:val="79EE31EA"/>
    <w:lvl w:ilvl="0" w:tplc="4B48A10A">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2577DD"/>
    <w:multiLevelType w:val="multilevel"/>
    <w:tmpl w:val="11257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104CE"/>
    <w:multiLevelType w:val="hybridMultilevel"/>
    <w:tmpl w:val="9A36AF0E"/>
    <w:lvl w:ilvl="0" w:tplc="2592C9EA">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4434AA"/>
    <w:multiLevelType w:val="hybridMultilevel"/>
    <w:tmpl w:val="46569E5E"/>
    <w:lvl w:ilvl="0" w:tplc="736685B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BF6BE2"/>
    <w:multiLevelType w:val="hybridMultilevel"/>
    <w:tmpl w:val="206A0B80"/>
    <w:lvl w:ilvl="0" w:tplc="C9405AE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EA7946"/>
    <w:multiLevelType w:val="hybridMultilevel"/>
    <w:tmpl w:val="D40EAE98"/>
    <w:lvl w:ilvl="0" w:tplc="F384A1F4">
      <w:start w:val="1"/>
      <w:numFmt w:val="bullet"/>
      <w:lvlText w:val="-"/>
      <w:lvlJc w:val="left"/>
      <w:pPr>
        <w:ind w:left="760" w:hanging="360"/>
      </w:pPr>
      <w:rPr>
        <w:rFonts w:ascii="Arial" w:eastAsia="맑은 고딕" w:hAnsi="Arial" w:cs="Arial" w:hint="default"/>
      </w:rPr>
    </w:lvl>
    <w:lvl w:ilvl="1" w:tplc="3DCAFDE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5154A5C"/>
    <w:multiLevelType w:val="hybridMultilevel"/>
    <w:tmpl w:val="C71E8216"/>
    <w:lvl w:ilvl="0" w:tplc="CE0422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2"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FBF29AC"/>
    <w:multiLevelType w:val="hybridMultilevel"/>
    <w:tmpl w:val="255EC962"/>
    <w:lvl w:ilvl="0" w:tplc="3DCAFDE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27"/>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1"/>
  </w:num>
  <w:num w:numId="19">
    <w:abstractNumId w:val="33"/>
  </w:num>
  <w:num w:numId="20">
    <w:abstractNumId w:val="14"/>
  </w:num>
  <w:num w:numId="21">
    <w:abstractNumId w:val="8"/>
  </w:num>
  <w:num w:numId="22">
    <w:abstractNumId w:val="30"/>
  </w:num>
  <w:num w:numId="23">
    <w:abstractNumId w:val="18"/>
  </w:num>
  <w:num w:numId="24">
    <w:abstractNumId w:val="22"/>
  </w:num>
  <w:num w:numId="25">
    <w:abstractNumId w:val="31"/>
  </w:num>
  <w:num w:numId="26">
    <w:abstractNumId w:val="26"/>
  </w:num>
  <w:num w:numId="27">
    <w:abstractNumId w:val="32"/>
  </w:num>
  <w:num w:numId="28">
    <w:abstractNumId w:val="21"/>
  </w:num>
  <w:num w:numId="29">
    <w:abstractNumId w:val="19"/>
  </w:num>
  <w:num w:numId="30">
    <w:abstractNumId w:val="15"/>
  </w:num>
  <w:num w:numId="31">
    <w:abstractNumId w:val="12"/>
  </w:num>
  <w:num w:numId="32">
    <w:abstractNumId w:val="34"/>
  </w:num>
  <w:num w:numId="33">
    <w:abstractNumId w:val="25"/>
  </w:num>
  <w:num w:numId="34">
    <w:abstractNumId w:val="20"/>
  </w:num>
  <w:num w:numId="35">
    <w:abstractNumId w:val="10"/>
  </w:num>
  <w:num w:numId="36">
    <w:abstractNumId w:val="13"/>
  </w:num>
  <w:num w:numId="37">
    <w:abstractNumId w:val="17"/>
  </w:num>
  <w:num w:numId="3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B6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88"/>
    <w:rsid w:val="001905AC"/>
    <w:rsid w:val="00190AB7"/>
    <w:rsid w:val="00190AEC"/>
    <w:rsid w:val="00190C8C"/>
    <w:rsid w:val="0019113B"/>
    <w:rsid w:val="00191A09"/>
    <w:rsid w:val="001921FC"/>
    <w:rsid w:val="00192201"/>
    <w:rsid w:val="001925F0"/>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0F55"/>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1F7E6E"/>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51D"/>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6A"/>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61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E69"/>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2F7AAC"/>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C81"/>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7A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02F"/>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A69"/>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B07"/>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FFF"/>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8FE"/>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37F"/>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6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28"/>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63"/>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77"/>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11"/>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26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88"/>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6AB4"/>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E4F"/>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0B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47E"/>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61"/>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2B4"/>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318"/>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2FE"/>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1F0E"/>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6D8"/>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7FD"/>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1D0"/>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0BB"/>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C67"/>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F08"/>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FCE"/>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4CA"/>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0FD"/>
    <w:rsid w:val="00AE241A"/>
    <w:rsid w:val="00AE2A13"/>
    <w:rsid w:val="00AE2C48"/>
    <w:rsid w:val="00AE2CF2"/>
    <w:rsid w:val="00AE2E3E"/>
    <w:rsid w:val="00AE30CD"/>
    <w:rsid w:val="00AE36C2"/>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1E0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AE1"/>
    <w:rsid w:val="00B37DDC"/>
    <w:rsid w:val="00B400E9"/>
    <w:rsid w:val="00B4028A"/>
    <w:rsid w:val="00B406FB"/>
    <w:rsid w:val="00B4095D"/>
    <w:rsid w:val="00B40F26"/>
    <w:rsid w:val="00B41062"/>
    <w:rsid w:val="00B41CC3"/>
    <w:rsid w:val="00B41D1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80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2D9"/>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3EB1"/>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D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0E3"/>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AC4"/>
    <w:rsid w:val="00E93B5D"/>
    <w:rsid w:val="00E93C95"/>
    <w:rsid w:val="00E93EEB"/>
    <w:rsid w:val="00E947EA"/>
    <w:rsid w:val="00E94CEB"/>
    <w:rsid w:val="00E94E40"/>
    <w:rsid w:val="00E95180"/>
    <w:rsid w:val="00E951C4"/>
    <w:rsid w:val="00E9526F"/>
    <w:rsid w:val="00E958FB"/>
    <w:rsid w:val="00E95BBF"/>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4E7"/>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9E8"/>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F96"/>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3C0"/>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A2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79C"/>
    <w:rsid w:val="00FE7C8B"/>
    <w:rsid w:val="00FF00F4"/>
    <w:rsid w:val="00FF01A1"/>
    <w:rsid w:val="00FF0461"/>
    <w:rsid w:val="00FF057C"/>
    <w:rsid w:val="00FF0922"/>
    <w:rsid w:val="00FF0CE5"/>
    <w:rsid w:val="00FF0CF1"/>
    <w:rsid w:val="00FF153F"/>
    <w:rsid w:val="00FF190C"/>
    <w:rsid w:val="00FF1A1D"/>
    <w:rsid w:val="00FF1AD0"/>
    <w:rsid w:val="00FF2019"/>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9AC2329-CCF6-45C1-906E-3E56A9BBF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798</Words>
  <Characters>4550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3</cp:revision>
  <cp:lastPrinted>2017-05-08T10:55:00Z</cp:lastPrinted>
  <dcterms:created xsi:type="dcterms:W3CDTF">2022-09-30T07:53:00Z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